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Kanalsanierung Pariser Eck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- Pariser Eck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